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5"/>
        <w:gridCol w:w="4980"/>
        <w:gridCol w:w="5085"/>
        <w:tblGridChange w:id="0">
          <w:tblGrid>
            <w:gridCol w:w="4335"/>
            <w:gridCol w:w="4980"/>
            <w:gridCol w:w="5085"/>
          </w:tblGrid>
        </w:tblGridChange>
      </w:tblGrid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03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Nom de l’institution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 de l’association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et prénom du responsable de l’institution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 courriel et téléphone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3780"/>
        <w:gridCol w:w="3600"/>
        <w:gridCol w:w="4185"/>
        <w:tblGridChange w:id="0">
          <w:tblGrid>
            <w:gridCol w:w="2820"/>
            <w:gridCol w:w="3780"/>
            <w:gridCol w:w="3600"/>
            <w:gridCol w:w="4185"/>
          </w:tblGrid>
        </w:tblGridChange>
      </w:tblGrid>
      <w:tr>
        <w:trPr>
          <w:cantSplit w:val="0"/>
          <w:tblHeader w:val="0"/>
        </w:trPr>
        <w:tc>
          <w:tcPr>
            <w:shd w:fill="fdeada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Epreuves culturelles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Choix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et prénom du référent désigné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 courriel et téléphone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Chanson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Contes et conteurs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Création numérique 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Danse de création 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Jonglerie avec ballon (freestyle ball) 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Littérature (Nouvelle)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Peinture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Photographie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Sculpture/Installation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Théâtre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701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59"/>
    <w:rsid w:val="00BC66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111CE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hAZhNp0GHnG8OUeSZRhNkS7TA==">CgMxLjA4AHIhMUkxSGcxWWRvZ0FnSFE5UVZFOUFzWERjRUZjRXRSb053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2025-06-19T07:54:00Z</dcterms:created>
  <dc:creator>Nathalie DEMARTY</dc:creator>
</cp:coreProperties>
</file>